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65B73C06"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FA4712">
        <w:rPr>
          <w:rFonts w:asciiTheme="minorBidi" w:hAnsiTheme="minorBidi"/>
          <w:sz w:val="32"/>
          <w:szCs w:val="32"/>
        </w:rPr>
        <w:t>9</w:t>
      </w:r>
      <w:r w:rsidR="00812D90">
        <w:rPr>
          <w:rFonts w:asciiTheme="minorBidi" w:hAnsiTheme="minorBidi"/>
          <w:sz w:val="32"/>
          <w:szCs w:val="32"/>
        </w:rPr>
        <w:t>1 NUS</w:t>
      </w:r>
      <w:r w:rsidR="00251D33">
        <w:rPr>
          <w:rFonts w:asciiTheme="minorBidi" w:hAnsiTheme="minorBidi"/>
          <w:sz w:val="32"/>
          <w:szCs w:val="32"/>
        </w:rPr>
        <w:t>/2025/</w:t>
      </w:r>
      <w:r w:rsidR="002A2C2A">
        <w:rPr>
          <w:rFonts w:asciiTheme="minorBidi" w:hAnsiTheme="minorBidi"/>
          <w:sz w:val="32"/>
          <w:szCs w:val="32"/>
        </w:rPr>
        <w:t>9</w:t>
      </w:r>
      <w:r w:rsidR="00812D90">
        <w:rPr>
          <w:rFonts w:asciiTheme="minorBidi" w:hAnsiTheme="minorBidi"/>
          <w:sz w:val="32"/>
          <w:szCs w:val="32"/>
        </w:rPr>
        <w:t>3</w:t>
      </w:r>
    </w:p>
    <w:p w14:paraId="32A62232" w14:textId="4008CA25"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B6F5A">
        <w:rPr>
          <w:rFonts w:asciiTheme="minorBidi" w:hAnsiTheme="minorBidi"/>
          <w:sz w:val="32"/>
          <w:szCs w:val="32"/>
        </w:rPr>
        <w:t>5</w:t>
      </w:r>
      <w:r w:rsidR="00251D33">
        <w:rPr>
          <w:rFonts w:asciiTheme="minorBidi" w:hAnsiTheme="minorBidi"/>
          <w:sz w:val="32"/>
          <w:szCs w:val="32"/>
        </w:rPr>
        <w:t>/1</w:t>
      </w:r>
      <w:r w:rsidR="00603BBD">
        <w:rPr>
          <w:rFonts w:asciiTheme="minorBidi" w:hAnsiTheme="minorBidi"/>
          <w:sz w:val="32"/>
          <w:szCs w:val="32"/>
        </w:rPr>
        <w:t>1</w:t>
      </w:r>
      <w:r w:rsidR="00251D33">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245CF762"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2B6F5A">
        <w:rPr>
          <w:rFonts w:asciiTheme="minorBidi" w:hAnsiTheme="minorBidi"/>
          <w:sz w:val="32"/>
          <w:szCs w:val="32"/>
          <w:highlight w:val="green"/>
        </w:rPr>
        <w:t>4</w:t>
      </w:r>
      <w:r w:rsidR="00251D33">
        <w:rPr>
          <w:rFonts w:asciiTheme="minorBidi" w:hAnsiTheme="minorBidi"/>
          <w:sz w:val="32"/>
          <w:szCs w:val="32"/>
          <w:highlight w:val="green"/>
        </w:rPr>
        <w:t>/1</w:t>
      </w:r>
      <w:r w:rsidR="00603BBD">
        <w:rPr>
          <w:rFonts w:asciiTheme="minorBidi" w:hAnsiTheme="minorBidi"/>
          <w:sz w:val="32"/>
          <w:szCs w:val="32"/>
          <w:highlight w:val="green"/>
        </w:rPr>
        <w:t>2</w:t>
      </w:r>
      <w:r w:rsidR="00251D33">
        <w:rPr>
          <w:rFonts w:asciiTheme="minorBidi" w:hAnsiTheme="minorBidi"/>
          <w:sz w:val="32"/>
          <w:szCs w:val="32"/>
          <w:highlight w:val="green"/>
        </w:rPr>
        <w:t>/2025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39A2E5A9"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2B6F5A">
        <w:rPr>
          <w:rFonts w:asciiTheme="minorBidi" w:hAnsiTheme="minorBidi"/>
          <w:b/>
          <w:bCs/>
          <w:iCs/>
          <w:spacing w:val="-2"/>
          <w:sz w:val="24"/>
          <w:szCs w:val="24"/>
          <w:highlight w:val="yellow"/>
        </w:rPr>
        <w:t>9</w:t>
      </w:r>
      <w:r w:rsidR="00FB1FDE">
        <w:rPr>
          <w:rFonts w:asciiTheme="minorBidi" w:hAnsiTheme="minorBidi"/>
          <w:b/>
          <w:bCs/>
          <w:iCs/>
          <w:spacing w:val="-2"/>
          <w:sz w:val="24"/>
          <w:szCs w:val="24"/>
          <w:highlight w:val="yellow"/>
        </w:rPr>
        <w:t>1</w:t>
      </w:r>
      <w:r w:rsidR="00812D90">
        <w:rPr>
          <w:rFonts w:asciiTheme="minorBidi" w:hAnsiTheme="minorBidi"/>
          <w:b/>
          <w:bCs/>
          <w:iCs/>
          <w:spacing w:val="-2"/>
          <w:sz w:val="24"/>
          <w:szCs w:val="24"/>
          <w:highlight w:val="yellow"/>
        </w:rPr>
        <w:t xml:space="preserve"> NUS</w:t>
      </w:r>
      <w:r w:rsidR="00251D33" w:rsidRPr="00F8760D">
        <w:rPr>
          <w:rFonts w:asciiTheme="minorBidi" w:hAnsiTheme="minorBidi"/>
          <w:b/>
          <w:bCs/>
          <w:iCs/>
          <w:spacing w:val="-2"/>
          <w:sz w:val="24"/>
          <w:szCs w:val="24"/>
          <w:highlight w:val="yellow"/>
        </w:rPr>
        <w:t>/2025/</w:t>
      </w:r>
      <w:r w:rsidR="002A2C2A">
        <w:rPr>
          <w:rFonts w:asciiTheme="minorBidi" w:hAnsiTheme="minorBidi"/>
          <w:b/>
          <w:bCs/>
          <w:iCs/>
          <w:spacing w:val="-2"/>
          <w:sz w:val="24"/>
          <w:szCs w:val="24"/>
        </w:rPr>
        <w:t>9</w:t>
      </w:r>
      <w:r w:rsidR="00812D90">
        <w:rPr>
          <w:rFonts w:asciiTheme="minorBidi" w:hAnsiTheme="minorBidi"/>
          <w:b/>
          <w:bCs/>
          <w:iCs/>
          <w:spacing w:val="-2"/>
          <w:sz w:val="24"/>
          <w:szCs w:val="24"/>
        </w:rPr>
        <w:t>3</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487FE192"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B478FC">
        <w:rPr>
          <w:rFonts w:asciiTheme="minorBidi" w:hAnsiTheme="minorBidi"/>
          <w:sz w:val="28"/>
          <w:szCs w:val="28"/>
          <w:highlight w:val="yellow"/>
        </w:rPr>
        <w:t>4</w:t>
      </w:r>
      <w:r w:rsidR="008413DB" w:rsidRPr="002A6C7D">
        <w:rPr>
          <w:rFonts w:asciiTheme="minorBidi" w:hAnsiTheme="minorBidi"/>
          <w:sz w:val="28"/>
          <w:szCs w:val="28"/>
          <w:highlight w:val="yellow"/>
        </w:rPr>
        <w:t>/1</w:t>
      </w:r>
      <w:r w:rsidR="00603BBD">
        <w:rPr>
          <w:rFonts w:asciiTheme="minorBidi" w:hAnsiTheme="minorBidi"/>
          <w:sz w:val="28"/>
          <w:szCs w:val="28"/>
          <w:highlight w:val="yellow"/>
        </w:rPr>
        <w:t>2</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B478FC">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w:t>
      </w:r>
      <w:r w:rsidR="00603BBD">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004BFDC8"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B478FC">
              <w:rPr>
                <w:rFonts w:asciiTheme="minorBidi" w:hAnsiTheme="minorBidi"/>
                <w:sz w:val="28"/>
                <w:szCs w:val="28"/>
                <w:highlight w:val="yellow"/>
                <w:lang w:val="en-GB"/>
              </w:rPr>
              <w:t xml:space="preserve">91 </w:t>
            </w:r>
            <w:r w:rsidR="00812D90">
              <w:rPr>
                <w:rFonts w:asciiTheme="minorBidi" w:hAnsiTheme="minorBidi"/>
                <w:sz w:val="28"/>
                <w:szCs w:val="28"/>
                <w:highlight w:val="yellow"/>
                <w:lang w:val="en-GB"/>
              </w:rPr>
              <w:t>NUS</w:t>
            </w:r>
            <w:r w:rsidR="003E1CD3" w:rsidRPr="00F8760D">
              <w:rPr>
                <w:rFonts w:asciiTheme="minorBidi" w:hAnsiTheme="minorBidi"/>
                <w:sz w:val="28"/>
                <w:szCs w:val="28"/>
                <w:highlight w:val="yellow"/>
                <w:lang w:val="en-GB"/>
              </w:rPr>
              <w:t>/2025</w:t>
            </w:r>
            <w:r w:rsidR="003E1CD3" w:rsidRPr="00892B4C">
              <w:rPr>
                <w:rFonts w:asciiTheme="minorBidi" w:hAnsiTheme="minorBidi"/>
                <w:sz w:val="28"/>
                <w:szCs w:val="28"/>
                <w:highlight w:val="yellow"/>
                <w:lang w:val="en-GB"/>
              </w:rPr>
              <w:t>/</w:t>
            </w:r>
            <w:r w:rsidR="002A2C2A" w:rsidRPr="00892B4C">
              <w:rPr>
                <w:rFonts w:asciiTheme="minorBidi" w:hAnsiTheme="minorBidi"/>
                <w:sz w:val="28"/>
                <w:szCs w:val="28"/>
                <w:highlight w:val="yellow"/>
                <w:lang w:val="en-GB"/>
              </w:rPr>
              <w:t>9</w:t>
            </w:r>
            <w:r w:rsidR="00812D90" w:rsidRPr="00892B4C">
              <w:rPr>
                <w:rFonts w:asciiTheme="minorBidi" w:hAnsiTheme="minorBidi"/>
                <w:sz w:val="28"/>
                <w:szCs w:val="28"/>
                <w:highlight w:val="yellow"/>
                <w:lang w:val="en-GB"/>
              </w:rPr>
              <w:t>3</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69D770A4"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proofErr w:type="gramStart"/>
            <w:r w:rsidR="002A2C2A">
              <w:rPr>
                <w:rFonts w:asciiTheme="minorBidi" w:hAnsiTheme="minorBidi"/>
                <w:sz w:val="28"/>
                <w:szCs w:val="28"/>
                <w:lang w:val="en-GB"/>
              </w:rPr>
              <w:t>9</w:t>
            </w:r>
            <w:r w:rsidR="00812D90">
              <w:rPr>
                <w:rFonts w:asciiTheme="minorBidi" w:hAnsiTheme="minorBidi"/>
                <w:sz w:val="28"/>
                <w:szCs w:val="28"/>
                <w:lang w:val="en-GB"/>
              </w:rPr>
              <w:t>3</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3760010C"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603BBD">
              <w:rPr>
                <w:rFonts w:asciiTheme="minorBidi" w:hAnsiTheme="minorBidi"/>
                <w:b/>
                <w:bCs/>
                <w:sz w:val="28"/>
                <w:szCs w:val="28"/>
                <w:shd w:val="clear" w:color="auto" w:fill="FFFF00"/>
                <w:lang w:val="en-GB"/>
              </w:rPr>
              <w:t>2</w:t>
            </w:r>
            <w:r w:rsidR="00B478FC">
              <w:rPr>
                <w:rFonts w:asciiTheme="minorBidi" w:hAnsiTheme="minorBidi"/>
                <w:b/>
                <w:bCs/>
                <w:sz w:val="28"/>
                <w:szCs w:val="28"/>
                <w:shd w:val="clear" w:color="auto" w:fill="FFFF00"/>
                <w:lang w:val="en-GB"/>
              </w:rPr>
              <w:t>7</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404FDD18"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B6F5A">
              <w:rPr>
                <w:rFonts w:asciiTheme="minorBidi" w:hAnsiTheme="minorBidi"/>
                <w:sz w:val="28"/>
                <w:szCs w:val="28"/>
                <w:shd w:val="clear" w:color="auto" w:fill="FFFF00"/>
                <w:lang w:val="en-GB"/>
              </w:rPr>
              <w:t>4</w:t>
            </w:r>
            <w:r w:rsidR="005516F1">
              <w:rPr>
                <w:rFonts w:asciiTheme="minorBidi" w:hAnsiTheme="minorBidi"/>
                <w:sz w:val="28"/>
                <w:szCs w:val="28"/>
                <w:shd w:val="clear" w:color="auto" w:fill="FFFF00"/>
                <w:lang w:val="en-GB"/>
              </w:rPr>
              <w:t>/1</w:t>
            </w:r>
            <w:r w:rsidR="00D14132">
              <w:rPr>
                <w:rFonts w:asciiTheme="minorBidi" w:hAnsiTheme="minorBidi"/>
                <w:sz w:val="28"/>
                <w:szCs w:val="28"/>
                <w:shd w:val="clear" w:color="auto" w:fill="FFFF00"/>
                <w:lang w:val="en-GB"/>
              </w:rPr>
              <w:t>2</w:t>
            </w:r>
            <w:r w:rsidR="005516F1">
              <w:rPr>
                <w:rFonts w:asciiTheme="minorBidi" w:hAnsiTheme="minorBidi"/>
                <w:sz w:val="28"/>
                <w:szCs w:val="28"/>
                <w:shd w:val="clear" w:color="auto" w:fill="FFFF00"/>
                <w:lang w:val="en-GB"/>
              </w:rPr>
              <w:t>/202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20B328CC"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B6F5A">
              <w:rPr>
                <w:rFonts w:asciiTheme="minorBidi" w:hAnsiTheme="minorBidi"/>
                <w:sz w:val="28"/>
                <w:szCs w:val="28"/>
                <w:shd w:val="clear" w:color="auto" w:fill="FFFF00"/>
                <w:lang w:val="en-GB"/>
              </w:rPr>
              <w:t>1</w:t>
            </w:r>
            <w:r w:rsidR="005516F1">
              <w:rPr>
                <w:rFonts w:asciiTheme="minorBidi" w:hAnsiTheme="minorBidi"/>
                <w:sz w:val="28"/>
                <w:szCs w:val="28"/>
                <w:shd w:val="clear" w:color="auto" w:fill="FFFF00"/>
                <w:lang w:val="en-GB"/>
              </w:rPr>
              <w:t>/1/202</w:t>
            </w:r>
            <w:r w:rsidR="002B6F5A">
              <w:rPr>
                <w:rFonts w:asciiTheme="minorBidi" w:hAnsiTheme="minorBidi"/>
                <w:sz w:val="28"/>
                <w:szCs w:val="28"/>
                <w:shd w:val="clear" w:color="auto" w:fill="FFFF00"/>
                <w:lang w:val="en-GB"/>
              </w:rPr>
              <w:t>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2200E18C"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2B6F5A">
              <w:rPr>
                <w:rFonts w:asciiTheme="minorBidi" w:hAnsiTheme="minorBidi"/>
                <w:sz w:val="28"/>
                <w:szCs w:val="28"/>
                <w:lang w:val="en-GB"/>
              </w:rPr>
              <w:t xml:space="preserve">91 </w:t>
            </w:r>
            <w:r w:rsidR="00812D90">
              <w:rPr>
                <w:rFonts w:asciiTheme="minorBidi" w:hAnsiTheme="minorBidi"/>
                <w:sz w:val="28"/>
                <w:szCs w:val="28"/>
                <w:lang w:val="en-GB"/>
              </w:rPr>
              <w:t>NUS</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2A2C2A">
              <w:rPr>
                <w:rFonts w:asciiTheme="minorBidi" w:hAnsiTheme="minorBidi"/>
                <w:sz w:val="28"/>
                <w:szCs w:val="28"/>
                <w:lang w:val="en-GB"/>
              </w:rPr>
              <w:t>9</w:t>
            </w:r>
            <w:r w:rsidR="00812D90">
              <w:rPr>
                <w:rFonts w:asciiTheme="minorBidi" w:hAnsiTheme="minorBidi"/>
                <w:sz w:val="28"/>
                <w:szCs w:val="28"/>
                <w:lang w:val="en-GB"/>
              </w:rPr>
              <w:t>3</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603BBD">
              <w:rPr>
                <w:rFonts w:asciiTheme="minorBidi" w:hAnsiTheme="minorBidi"/>
                <w:b/>
                <w:bCs/>
                <w:highlight w:val="yellow"/>
                <w:lang w:val="en-GB"/>
              </w:rPr>
              <w:t>Medical</w:t>
            </w:r>
            <w:r w:rsidR="005516F1" w:rsidRPr="00603BBD">
              <w:rPr>
                <w:rFonts w:asciiTheme="minorBidi" w:hAnsiTheme="minorBidi"/>
                <w:highlight w:val="yellow"/>
                <w:lang w:val="en-GB"/>
              </w:rPr>
              <w:t xml:space="preserve"> </w:t>
            </w:r>
            <w:r w:rsidR="00D154F7" w:rsidRPr="00603BBD">
              <w:rPr>
                <w:rFonts w:asciiTheme="majorHAnsi" w:hAnsiTheme="majorHAnsi"/>
                <w:b/>
                <w:bCs/>
                <w:sz w:val="18"/>
                <w:szCs w:val="18"/>
                <w:highlight w:val="yellow"/>
              </w:rPr>
              <w:t xml:space="preserve">  </w:t>
            </w:r>
            <w:r w:rsidR="00D154F7" w:rsidRPr="00603BBD">
              <w:rPr>
                <w:rFonts w:asciiTheme="majorHAnsi" w:hAnsiTheme="majorHAnsi"/>
                <w:b/>
                <w:bCs/>
                <w:highlight w:val="yellow"/>
              </w:rPr>
              <w:t>Appliances</w:t>
            </w:r>
            <w:r w:rsidRPr="00603BBD">
              <w:rPr>
                <w:rFonts w:asciiTheme="minorBidi" w:hAnsiTheme="minorBidi"/>
                <w:sz w:val="28"/>
                <w:szCs w:val="28"/>
                <w:highlight w:val="yellow"/>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4BEEEA69"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E87A21">
              <w:rPr>
                <w:rFonts w:asciiTheme="minorBidi" w:hAnsiTheme="minorBidi"/>
                <w:sz w:val="28"/>
                <w:szCs w:val="28"/>
                <w:highlight w:val="yellow"/>
                <w:lang w:val="en-GB"/>
              </w:rPr>
              <w:t>4</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0C41DEE2" w:rsidR="00B30368" w:rsidRPr="001C4FDE" w:rsidRDefault="00B30368" w:rsidP="005516F1">
            <w:pPr>
              <w:tabs>
                <w:tab w:val="right" w:pos="7254"/>
              </w:tabs>
              <w:spacing w:before="60" w:after="0"/>
              <w:rPr>
                <w:rFonts w:asciiTheme="minorBidi" w:hAnsiTheme="minorBidi"/>
                <w:sz w:val="28"/>
                <w:szCs w:val="28"/>
              </w:rPr>
            </w:pPr>
            <w:proofErr w:type="gramStart"/>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w:t>
            </w:r>
            <w:proofErr w:type="gramEnd"/>
            <w:r w:rsidR="005516F1" w:rsidRPr="00F8760D">
              <w:rPr>
                <w:rFonts w:asciiTheme="minorBidi" w:hAnsiTheme="minorBidi"/>
                <w:b/>
                <w:bCs/>
                <w:sz w:val="28"/>
                <w:szCs w:val="28"/>
                <w:highlight w:val="yellow"/>
                <w:lang w:val="en-GB"/>
              </w:rPr>
              <w:t xml:space="preserve"> </w:t>
            </w:r>
            <w:r w:rsidR="002B6F5A">
              <w:rPr>
                <w:rFonts w:asciiTheme="minorBidi" w:hAnsiTheme="minorBidi"/>
                <w:sz w:val="28"/>
                <w:szCs w:val="28"/>
                <w:highlight w:val="yellow"/>
                <w:lang w:val="en-GB"/>
              </w:rPr>
              <w:t>7</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5A199474"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r w:rsidR="00893C5C">
        <w:rPr>
          <w:rFonts w:asciiTheme="minorBidi" w:hAnsiTheme="minorBidi" w:hint="cs"/>
          <w:b/>
          <w:bCs/>
          <w:i/>
          <w:szCs w:val="24"/>
          <w:shd w:val="clear" w:color="auto" w:fill="FFFF00"/>
          <w:rtl/>
        </w:rPr>
        <w:t xml:space="preserve">     </w:t>
      </w:r>
      <w:proofErr w:type="gramStart"/>
      <w:r w:rsidR="00893C5C">
        <w:rPr>
          <w:rFonts w:asciiTheme="minorBidi" w:hAnsiTheme="minorBidi" w:hint="cs"/>
          <w:b/>
          <w:bCs/>
          <w:i/>
          <w:szCs w:val="24"/>
          <w:shd w:val="clear" w:color="auto" w:fill="FFFF00"/>
          <w:rtl/>
        </w:rPr>
        <w:t xml:space="preserve">  </w:t>
      </w:r>
      <w:r w:rsidRPr="001C4FDE">
        <w:rPr>
          <w:rFonts w:asciiTheme="minorBidi" w:hAnsiTheme="minorBidi"/>
          <w:b/>
          <w:bCs/>
          <w:i/>
          <w:szCs w:val="24"/>
          <w:shd w:val="clear" w:color="auto" w:fill="FFFF00"/>
        </w:rPr>
        <w:t>]</w:t>
      </w:r>
      <w:proofErr w:type="gramEnd"/>
    </w:p>
    <w:p w14:paraId="7616F1CD" w14:textId="6E9AE3C9"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2B6F5A">
        <w:rPr>
          <w:rFonts w:asciiTheme="minorBidi" w:hAnsiTheme="minorBidi"/>
          <w:b/>
          <w:bCs/>
          <w:i/>
          <w:szCs w:val="24"/>
        </w:rPr>
        <w:t xml:space="preserve">91 </w:t>
      </w:r>
      <w:r w:rsidR="00812D90">
        <w:rPr>
          <w:rFonts w:asciiTheme="minorBidi" w:hAnsiTheme="minorBidi"/>
          <w:b/>
          <w:bCs/>
          <w:i/>
          <w:szCs w:val="24"/>
        </w:rPr>
        <w:t>NUS</w:t>
      </w:r>
      <w:r w:rsidR="005516F1">
        <w:rPr>
          <w:rFonts w:asciiTheme="minorBidi" w:hAnsiTheme="minorBidi"/>
          <w:b/>
          <w:bCs/>
          <w:i/>
          <w:szCs w:val="24"/>
        </w:rPr>
        <w:t>/2025/</w:t>
      </w:r>
      <w:r w:rsidR="002A2C2A">
        <w:rPr>
          <w:rFonts w:asciiTheme="minorBidi" w:hAnsiTheme="minorBidi"/>
          <w:b/>
          <w:bCs/>
          <w:i/>
          <w:szCs w:val="24"/>
        </w:rPr>
        <w:t>9</w:t>
      </w:r>
      <w:r w:rsidR="00812D90">
        <w:rPr>
          <w:rFonts w:asciiTheme="minorBidi" w:hAnsiTheme="minorBidi"/>
          <w:b/>
          <w:bCs/>
          <w:i/>
          <w:szCs w:val="24"/>
        </w:rPr>
        <w:t>3</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47218464" w:rsidR="00895CA2" w:rsidRPr="001C4FDE" w:rsidRDefault="00812D90" w:rsidP="00812D90">
      <w:pPr>
        <w:pStyle w:val="Head81"/>
        <w:tabs>
          <w:tab w:val="left" w:pos="2459"/>
        </w:tabs>
        <w:jc w:val="left"/>
        <w:rPr>
          <w:rtl/>
        </w:rPr>
      </w:pPr>
      <w:r>
        <w:tab/>
      </w: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660" w:type="dxa"/>
        <w:tblInd w:w="-432" w:type="dxa"/>
        <w:tblLook w:val="04A0" w:firstRow="1" w:lastRow="0" w:firstColumn="1" w:lastColumn="0" w:noHBand="0" w:noVBand="1"/>
      </w:tblPr>
      <w:tblGrid>
        <w:gridCol w:w="504"/>
        <w:gridCol w:w="1651"/>
        <w:gridCol w:w="4181"/>
        <w:gridCol w:w="980"/>
        <w:gridCol w:w="779"/>
        <w:gridCol w:w="1056"/>
        <w:gridCol w:w="1509"/>
      </w:tblGrid>
      <w:tr w:rsidR="006207BF" w:rsidRPr="006207BF" w14:paraId="35D9C386" w14:textId="77777777" w:rsidTr="006207BF">
        <w:trPr>
          <w:trHeight w:val="600"/>
        </w:trPr>
        <w:tc>
          <w:tcPr>
            <w:tcW w:w="1066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73921FE" w14:textId="77777777" w:rsidR="006207BF" w:rsidRPr="006207BF" w:rsidRDefault="006207BF" w:rsidP="006207BF">
            <w:pPr>
              <w:spacing w:after="0" w:line="240" w:lineRule="auto"/>
              <w:jc w:val="center"/>
              <w:rPr>
                <w:rFonts w:ascii="Calibri" w:eastAsia="Times New Roman" w:hAnsi="Calibri" w:cs="Calibri"/>
                <w:b/>
                <w:bCs/>
                <w:color w:val="000000"/>
                <w:sz w:val="28"/>
                <w:szCs w:val="28"/>
              </w:rPr>
            </w:pPr>
            <w:r w:rsidRPr="006207BF">
              <w:rPr>
                <w:rFonts w:ascii="Calibri" w:eastAsia="Times New Roman" w:hAnsi="Calibri" w:cs="Calibri"/>
                <w:b/>
                <w:bCs/>
                <w:color w:val="000000"/>
                <w:sz w:val="28"/>
                <w:szCs w:val="28"/>
              </w:rPr>
              <w:t>SUP 91</w:t>
            </w:r>
            <w:r w:rsidRPr="006207BF">
              <w:rPr>
                <w:rFonts w:ascii="Calibri" w:eastAsia="Times New Roman" w:hAnsi="Calibri" w:cs="Calibri"/>
                <w:color w:val="000000"/>
                <w:sz w:val="28"/>
                <w:szCs w:val="28"/>
              </w:rPr>
              <w:t xml:space="preserve"> </w:t>
            </w:r>
            <w:r w:rsidRPr="006207BF">
              <w:rPr>
                <w:rFonts w:ascii="Calibri" w:eastAsia="Times New Roman" w:hAnsi="Calibri" w:cs="Calibri"/>
                <w:b/>
                <w:bCs/>
                <w:color w:val="000000"/>
                <w:sz w:val="28"/>
                <w:szCs w:val="28"/>
              </w:rPr>
              <w:t>NUS-2025-</w:t>
            </w:r>
            <w:proofErr w:type="gramStart"/>
            <w:r w:rsidRPr="006207BF">
              <w:rPr>
                <w:rFonts w:ascii="Calibri" w:eastAsia="Times New Roman" w:hAnsi="Calibri" w:cs="Calibri"/>
                <w:b/>
                <w:bCs/>
                <w:color w:val="000000"/>
                <w:sz w:val="28"/>
                <w:szCs w:val="28"/>
              </w:rPr>
              <w:t>93  -</w:t>
            </w:r>
            <w:proofErr w:type="gramEnd"/>
            <w:r w:rsidRPr="006207BF">
              <w:rPr>
                <w:rFonts w:ascii="Calibri" w:eastAsia="Times New Roman" w:hAnsi="Calibri" w:cs="Calibri"/>
                <w:b/>
                <w:bCs/>
                <w:color w:val="000000"/>
                <w:sz w:val="28"/>
                <w:szCs w:val="28"/>
              </w:rPr>
              <w:t xml:space="preserve"> (CIP)      </w:t>
            </w:r>
          </w:p>
        </w:tc>
      </w:tr>
      <w:tr w:rsidR="006207BF" w:rsidRPr="006207BF" w14:paraId="5F98B981" w14:textId="77777777" w:rsidTr="006207BF">
        <w:trPr>
          <w:trHeight w:val="138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E2EB2A2" w14:textId="77777777" w:rsidR="006207BF" w:rsidRPr="006207BF" w:rsidRDefault="006207BF" w:rsidP="006207BF">
            <w:pPr>
              <w:spacing w:after="0" w:line="240" w:lineRule="auto"/>
              <w:rPr>
                <w:rFonts w:ascii="Calibri" w:eastAsia="Times New Roman" w:hAnsi="Calibri" w:cs="Calibri"/>
                <w:b/>
                <w:bCs/>
                <w:color w:val="000000"/>
                <w:sz w:val="24"/>
                <w:szCs w:val="24"/>
              </w:rPr>
            </w:pPr>
            <w:r w:rsidRPr="006207BF">
              <w:rPr>
                <w:rFonts w:ascii="Calibri" w:eastAsia="Times New Roman" w:hAnsi="Calibri" w:cs="Calibri"/>
                <w:b/>
                <w:bCs/>
                <w:color w:val="000000"/>
                <w:sz w:val="24"/>
                <w:szCs w:val="24"/>
              </w:rPr>
              <w:t>No</w:t>
            </w:r>
          </w:p>
        </w:tc>
        <w:tc>
          <w:tcPr>
            <w:tcW w:w="1651" w:type="dxa"/>
            <w:tcBorders>
              <w:top w:val="nil"/>
              <w:left w:val="nil"/>
              <w:bottom w:val="single" w:sz="4" w:space="0" w:color="auto"/>
              <w:right w:val="single" w:sz="4" w:space="0" w:color="auto"/>
            </w:tcBorders>
            <w:shd w:val="clear" w:color="000000" w:fill="FFFFFF"/>
            <w:vAlign w:val="center"/>
            <w:hideMark/>
          </w:tcPr>
          <w:p w14:paraId="6087F194" w14:textId="77777777" w:rsidR="006207BF" w:rsidRPr="006207BF" w:rsidRDefault="006207BF" w:rsidP="006207BF">
            <w:pPr>
              <w:bidi/>
              <w:spacing w:after="0" w:line="240" w:lineRule="auto"/>
              <w:jc w:val="right"/>
              <w:rPr>
                <w:rFonts w:ascii="Calibri" w:eastAsia="Times New Roman" w:hAnsi="Calibri" w:cs="Calibri"/>
                <w:b/>
                <w:bCs/>
                <w:color w:val="000000"/>
                <w:sz w:val="24"/>
                <w:szCs w:val="24"/>
              </w:rPr>
            </w:pPr>
            <w:r w:rsidRPr="006207BF">
              <w:rPr>
                <w:rFonts w:ascii="Calibri" w:eastAsia="Times New Roman" w:hAnsi="Calibri" w:cs="Calibri"/>
                <w:b/>
                <w:bCs/>
                <w:color w:val="000000"/>
                <w:sz w:val="24"/>
                <w:szCs w:val="24"/>
              </w:rPr>
              <w:t>National code</w:t>
            </w:r>
          </w:p>
        </w:tc>
        <w:tc>
          <w:tcPr>
            <w:tcW w:w="4181" w:type="dxa"/>
            <w:tcBorders>
              <w:top w:val="nil"/>
              <w:left w:val="nil"/>
              <w:bottom w:val="single" w:sz="4" w:space="0" w:color="auto"/>
              <w:right w:val="single" w:sz="4" w:space="0" w:color="auto"/>
            </w:tcBorders>
            <w:shd w:val="clear" w:color="000000" w:fill="FFFFFF"/>
            <w:vAlign w:val="center"/>
            <w:hideMark/>
          </w:tcPr>
          <w:p w14:paraId="5A4B9700" w14:textId="77777777" w:rsidR="006207BF" w:rsidRPr="006207BF" w:rsidRDefault="006207BF" w:rsidP="006207BF">
            <w:pPr>
              <w:bidi/>
              <w:spacing w:after="0" w:line="240" w:lineRule="auto"/>
              <w:jc w:val="right"/>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Pr>
              <w:t>ITEM DESCRIPTION</w:t>
            </w:r>
          </w:p>
        </w:tc>
        <w:tc>
          <w:tcPr>
            <w:tcW w:w="980" w:type="dxa"/>
            <w:tcBorders>
              <w:top w:val="nil"/>
              <w:left w:val="nil"/>
              <w:bottom w:val="single" w:sz="4" w:space="0" w:color="auto"/>
              <w:right w:val="single" w:sz="4" w:space="0" w:color="auto"/>
            </w:tcBorders>
            <w:shd w:val="clear" w:color="000000" w:fill="FFFFFF"/>
            <w:vAlign w:val="center"/>
            <w:hideMark/>
          </w:tcPr>
          <w:p w14:paraId="20ECCBD8" w14:textId="77777777" w:rsidR="006207BF" w:rsidRPr="006207BF" w:rsidRDefault="006207BF" w:rsidP="006207BF">
            <w:pPr>
              <w:bidi/>
              <w:spacing w:after="0" w:line="240" w:lineRule="auto"/>
              <w:jc w:val="right"/>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Pr>
              <w:t>UOM</w:t>
            </w:r>
          </w:p>
        </w:tc>
        <w:tc>
          <w:tcPr>
            <w:tcW w:w="779" w:type="dxa"/>
            <w:tcBorders>
              <w:top w:val="nil"/>
              <w:left w:val="nil"/>
              <w:bottom w:val="single" w:sz="4" w:space="0" w:color="auto"/>
              <w:right w:val="single" w:sz="4" w:space="0" w:color="auto"/>
            </w:tcBorders>
            <w:shd w:val="clear" w:color="000000" w:fill="FFFFFF"/>
            <w:vAlign w:val="center"/>
            <w:hideMark/>
          </w:tcPr>
          <w:p w14:paraId="3754E613" w14:textId="77777777" w:rsidR="006207BF" w:rsidRPr="006207BF" w:rsidRDefault="006207BF" w:rsidP="006207BF">
            <w:pPr>
              <w:bidi/>
              <w:spacing w:after="0" w:line="240" w:lineRule="auto"/>
              <w:jc w:val="right"/>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tl/>
              </w:rPr>
              <w:t>.</w:t>
            </w:r>
            <w:r w:rsidRPr="006207BF">
              <w:rPr>
                <w:rFonts w:ascii="Calibri" w:eastAsia="Times New Roman" w:hAnsi="Calibri" w:cs="Calibri"/>
                <w:b/>
                <w:bCs/>
                <w:color w:val="000000"/>
                <w:sz w:val="24"/>
                <w:szCs w:val="24"/>
              </w:rPr>
              <w:t>QTY</w:t>
            </w:r>
          </w:p>
        </w:tc>
        <w:tc>
          <w:tcPr>
            <w:tcW w:w="1056" w:type="dxa"/>
            <w:tcBorders>
              <w:top w:val="nil"/>
              <w:left w:val="nil"/>
              <w:bottom w:val="single" w:sz="4" w:space="0" w:color="auto"/>
              <w:right w:val="single" w:sz="4" w:space="0" w:color="auto"/>
            </w:tcBorders>
            <w:shd w:val="clear" w:color="000000" w:fill="FFFFFF"/>
            <w:vAlign w:val="center"/>
            <w:hideMark/>
          </w:tcPr>
          <w:p w14:paraId="4F0B411E" w14:textId="77777777" w:rsidR="006207BF" w:rsidRPr="006207BF" w:rsidRDefault="006207BF" w:rsidP="006207BF">
            <w:pPr>
              <w:bidi/>
              <w:spacing w:after="0" w:line="240" w:lineRule="auto"/>
              <w:jc w:val="center"/>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Pr>
              <w:t>Price in us dollar</w:t>
            </w:r>
          </w:p>
        </w:tc>
        <w:tc>
          <w:tcPr>
            <w:tcW w:w="1509" w:type="dxa"/>
            <w:tcBorders>
              <w:top w:val="nil"/>
              <w:left w:val="nil"/>
              <w:bottom w:val="single" w:sz="4" w:space="0" w:color="auto"/>
              <w:right w:val="single" w:sz="4" w:space="0" w:color="auto"/>
            </w:tcBorders>
            <w:shd w:val="clear" w:color="000000" w:fill="FFFFFF"/>
            <w:vAlign w:val="center"/>
            <w:hideMark/>
          </w:tcPr>
          <w:p w14:paraId="7DCDEA0C" w14:textId="7FC1A0E9" w:rsidR="006207BF" w:rsidRPr="006207BF" w:rsidRDefault="006207BF" w:rsidP="006207BF">
            <w:pPr>
              <w:bidi/>
              <w:spacing w:after="0" w:line="240" w:lineRule="auto"/>
              <w:jc w:val="center"/>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tl/>
              </w:rPr>
              <w:t xml:space="preserve"> </w:t>
            </w:r>
            <w:r w:rsidR="00893C5C" w:rsidRPr="006207BF">
              <w:rPr>
                <w:rFonts w:ascii="Calibri" w:eastAsia="Times New Roman" w:hAnsi="Calibri" w:cs="Calibri"/>
                <w:b/>
                <w:bCs/>
                <w:color w:val="000000"/>
                <w:sz w:val="24"/>
                <w:szCs w:val="24"/>
              </w:rPr>
              <w:t>O</w:t>
            </w:r>
            <w:r w:rsidRPr="006207BF">
              <w:rPr>
                <w:rFonts w:ascii="Calibri" w:eastAsia="Times New Roman" w:hAnsi="Calibri" w:cs="Calibri"/>
                <w:b/>
                <w:bCs/>
                <w:color w:val="000000"/>
                <w:sz w:val="24"/>
                <w:szCs w:val="24"/>
              </w:rPr>
              <w:t>rigin</w:t>
            </w:r>
          </w:p>
        </w:tc>
      </w:tr>
      <w:tr w:rsidR="006207BF" w:rsidRPr="006207BF" w14:paraId="4D2980CB" w14:textId="77777777" w:rsidTr="006207BF">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111807B" w14:textId="77777777" w:rsidR="006207BF" w:rsidRPr="006207BF" w:rsidRDefault="006207BF" w:rsidP="006207BF">
            <w:pPr>
              <w:spacing w:after="0" w:line="240" w:lineRule="auto"/>
              <w:jc w:val="center"/>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Pr>
              <w:t>1</w:t>
            </w:r>
          </w:p>
        </w:tc>
        <w:tc>
          <w:tcPr>
            <w:tcW w:w="1651" w:type="dxa"/>
            <w:tcBorders>
              <w:top w:val="nil"/>
              <w:left w:val="nil"/>
              <w:bottom w:val="single" w:sz="4" w:space="0" w:color="auto"/>
              <w:right w:val="single" w:sz="4" w:space="0" w:color="auto"/>
            </w:tcBorders>
            <w:shd w:val="clear" w:color="000000" w:fill="FFFFFF"/>
            <w:vAlign w:val="center"/>
            <w:hideMark/>
          </w:tcPr>
          <w:p w14:paraId="177A9067" w14:textId="77777777" w:rsidR="006207BF" w:rsidRPr="006207BF" w:rsidRDefault="006207BF" w:rsidP="006207BF">
            <w:pPr>
              <w:spacing w:after="0" w:line="240" w:lineRule="auto"/>
              <w:jc w:val="center"/>
              <w:rPr>
                <w:rFonts w:ascii="Calibri" w:eastAsia="Times New Roman" w:hAnsi="Calibri" w:cs="Calibri"/>
                <w:color w:val="000000"/>
                <w:sz w:val="24"/>
                <w:szCs w:val="24"/>
              </w:rPr>
            </w:pPr>
            <w:r w:rsidRPr="006207BF">
              <w:rPr>
                <w:rFonts w:ascii="Calibri" w:eastAsia="Times New Roman" w:hAnsi="Calibri" w:cs="Calibri"/>
                <w:color w:val="000000"/>
                <w:sz w:val="24"/>
                <w:szCs w:val="24"/>
              </w:rPr>
              <w:t>NUS-DS00-005</w:t>
            </w:r>
          </w:p>
        </w:tc>
        <w:tc>
          <w:tcPr>
            <w:tcW w:w="4181" w:type="dxa"/>
            <w:tcBorders>
              <w:top w:val="nil"/>
              <w:left w:val="nil"/>
              <w:bottom w:val="single" w:sz="4" w:space="0" w:color="auto"/>
              <w:right w:val="single" w:sz="4" w:space="0" w:color="auto"/>
            </w:tcBorders>
            <w:shd w:val="clear" w:color="000000" w:fill="FFFFFF"/>
            <w:vAlign w:val="center"/>
            <w:hideMark/>
          </w:tcPr>
          <w:p w14:paraId="54028F38" w14:textId="77777777" w:rsidR="006207BF" w:rsidRPr="006207BF" w:rsidRDefault="006207BF" w:rsidP="006207BF">
            <w:pPr>
              <w:spacing w:after="0" w:line="240" w:lineRule="auto"/>
              <w:jc w:val="center"/>
              <w:rPr>
                <w:rFonts w:ascii="Calibri" w:eastAsia="Times New Roman" w:hAnsi="Calibri" w:cs="Calibri"/>
                <w:color w:val="000000"/>
                <w:sz w:val="24"/>
                <w:szCs w:val="24"/>
              </w:rPr>
            </w:pPr>
            <w:r w:rsidRPr="006207BF">
              <w:rPr>
                <w:rFonts w:ascii="Calibri" w:eastAsia="Times New Roman" w:hAnsi="Calibri" w:cs="Calibri"/>
                <w:color w:val="000000"/>
                <w:sz w:val="24"/>
                <w:szCs w:val="24"/>
              </w:rPr>
              <w:t>spinal needle G18</w:t>
            </w:r>
          </w:p>
        </w:tc>
        <w:tc>
          <w:tcPr>
            <w:tcW w:w="980" w:type="dxa"/>
            <w:tcBorders>
              <w:top w:val="nil"/>
              <w:left w:val="nil"/>
              <w:bottom w:val="single" w:sz="4" w:space="0" w:color="auto"/>
              <w:right w:val="single" w:sz="4" w:space="0" w:color="auto"/>
            </w:tcBorders>
            <w:shd w:val="clear" w:color="000000" w:fill="FFFFFF"/>
            <w:vAlign w:val="center"/>
            <w:hideMark/>
          </w:tcPr>
          <w:p w14:paraId="013D277C" w14:textId="77777777" w:rsidR="006207BF" w:rsidRPr="006207BF" w:rsidRDefault="006207BF" w:rsidP="006207BF">
            <w:pPr>
              <w:spacing w:after="0" w:line="240" w:lineRule="auto"/>
              <w:jc w:val="center"/>
              <w:rPr>
                <w:rFonts w:ascii="Calibri" w:eastAsia="Times New Roman" w:hAnsi="Calibri" w:cs="Calibri"/>
                <w:color w:val="000000"/>
                <w:sz w:val="24"/>
                <w:szCs w:val="24"/>
              </w:rPr>
            </w:pPr>
            <w:r w:rsidRPr="006207BF">
              <w:rPr>
                <w:rFonts w:ascii="Calibri" w:eastAsia="Times New Roman" w:hAnsi="Calibri" w:cs="Calibri"/>
                <w:color w:val="000000"/>
                <w:sz w:val="24"/>
                <w:szCs w:val="24"/>
              </w:rPr>
              <w:t>PCS</w:t>
            </w:r>
          </w:p>
        </w:tc>
        <w:tc>
          <w:tcPr>
            <w:tcW w:w="779" w:type="dxa"/>
            <w:tcBorders>
              <w:top w:val="nil"/>
              <w:left w:val="nil"/>
              <w:bottom w:val="single" w:sz="4" w:space="0" w:color="auto"/>
              <w:right w:val="single" w:sz="4" w:space="0" w:color="auto"/>
            </w:tcBorders>
            <w:shd w:val="clear" w:color="000000" w:fill="FFFFFF"/>
            <w:vAlign w:val="bottom"/>
            <w:hideMark/>
          </w:tcPr>
          <w:p w14:paraId="22206A75" w14:textId="77777777" w:rsidR="006207BF" w:rsidRPr="006207BF" w:rsidRDefault="006207BF" w:rsidP="006207BF">
            <w:pPr>
              <w:spacing w:after="0" w:line="240" w:lineRule="auto"/>
              <w:jc w:val="center"/>
              <w:rPr>
                <w:rFonts w:ascii="Calibri" w:eastAsia="Times New Roman" w:hAnsi="Calibri" w:cs="Calibri"/>
                <w:b/>
                <w:bCs/>
                <w:color w:val="000000"/>
              </w:rPr>
            </w:pPr>
            <w:r w:rsidRPr="006207BF">
              <w:rPr>
                <w:rFonts w:ascii="Calibri" w:eastAsia="Times New Roman" w:hAnsi="Calibri" w:cs="Calibri"/>
                <w:b/>
                <w:bCs/>
                <w:color w:val="000000"/>
              </w:rPr>
              <w:t>8152</w:t>
            </w:r>
          </w:p>
        </w:tc>
        <w:tc>
          <w:tcPr>
            <w:tcW w:w="1056" w:type="dxa"/>
            <w:tcBorders>
              <w:top w:val="nil"/>
              <w:left w:val="nil"/>
              <w:bottom w:val="single" w:sz="4" w:space="0" w:color="auto"/>
              <w:right w:val="single" w:sz="4" w:space="0" w:color="auto"/>
            </w:tcBorders>
            <w:shd w:val="clear" w:color="000000" w:fill="FFFFFF"/>
            <w:vAlign w:val="bottom"/>
            <w:hideMark/>
          </w:tcPr>
          <w:p w14:paraId="50A0DD00" w14:textId="77777777" w:rsidR="006207BF" w:rsidRPr="006207BF" w:rsidRDefault="006207BF" w:rsidP="006207BF">
            <w:pPr>
              <w:spacing w:after="0" w:line="240" w:lineRule="auto"/>
              <w:jc w:val="center"/>
              <w:rPr>
                <w:rFonts w:ascii="Calibri" w:eastAsia="Times New Roman" w:hAnsi="Calibri" w:cs="Calibri"/>
                <w:b/>
                <w:bCs/>
                <w:color w:val="000000"/>
              </w:rPr>
            </w:pPr>
            <w:r w:rsidRPr="006207BF">
              <w:rPr>
                <w:rFonts w:ascii="Calibri" w:eastAsia="Times New Roman" w:hAnsi="Calibri" w:cs="Calibri"/>
                <w:b/>
                <w:bCs/>
                <w:color w:val="000000"/>
              </w:rPr>
              <w:t>0.23</w:t>
            </w:r>
          </w:p>
        </w:tc>
        <w:tc>
          <w:tcPr>
            <w:tcW w:w="1509" w:type="dxa"/>
            <w:tcBorders>
              <w:top w:val="nil"/>
              <w:left w:val="nil"/>
              <w:bottom w:val="single" w:sz="4" w:space="0" w:color="auto"/>
              <w:right w:val="single" w:sz="4" w:space="0" w:color="auto"/>
            </w:tcBorders>
            <w:shd w:val="clear" w:color="auto" w:fill="auto"/>
            <w:vAlign w:val="center"/>
            <w:hideMark/>
          </w:tcPr>
          <w:p w14:paraId="464B2DD1" w14:textId="77777777" w:rsidR="006207BF" w:rsidRPr="006207BF" w:rsidRDefault="006207BF" w:rsidP="006207BF">
            <w:pPr>
              <w:bidi/>
              <w:spacing w:after="0" w:line="240" w:lineRule="auto"/>
              <w:jc w:val="center"/>
              <w:rPr>
                <w:rFonts w:ascii="Calibri" w:eastAsia="Times New Roman" w:hAnsi="Calibri" w:cs="Calibri"/>
                <w:color w:val="000000"/>
              </w:rPr>
            </w:pPr>
            <w:r w:rsidRPr="006207BF">
              <w:rPr>
                <w:rFonts w:ascii="Calibri" w:eastAsia="Times New Roman" w:hAnsi="Calibri" w:cs="Calibri"/>
                <w:color w:val="000000"/>
                <w:rtl/>
              </w:rPr>
              <w:t>اسيوي</w:t>
            </w:r>
          </w:p>
        </w:tc>
      </w:tr>
      <w:tr w:rsidR="006207BF" w:rsidRPr="006207BF" w14:paraId="56151067" w14:textId="77777777" w:rsidTr="006207BF">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C3ECBBB" w14:textId="77777777" w:rsidR="006207BF" w:rsidRPr="006207BF" w:rsidRDefault="006207BF" w:rsidP="006207BF">
            <w:pPr>
              <w:spacing w:after="0" w:line="240" w:lineRule="auto"/>
              <w:jc w:val="center"/>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Pr>
              <w:t>2</w:t>
            </w:r>
          </w:p>
        </w:tc>
        <w:tc>
          <w:tcPr>
            <w:tcW w:w="1651" w:type="dxa"/>
            <w:tcBorders>
              <w:top w:val="nil"/>
              <w:left w:val="nil"/>
              <w:bottom w:val="single" w:sz="4" w:space="0" w:color="auto"/>
              <w:right w:val="single" w:sz="4" w:space="0" w:color="auto"/>
            </w:tcBorders>
            <w:shd w:val="clear" w:color="000000" w:fill="FFFFFF"/>
            <w:vAlign w:val="center"/>
            <w:hideMark/>
          </w:tcPr>
          <w:p w14:paraId="201A9290" w14:textId="77777777" w:rsidR="006207BF" w:rsidRPr="006207BF" w:rsidRDefault="006207BF" w:rsidP="006207BF">
            <w:pPr>
              <w:spacing w:after="0" w:line="240" w:lineRule="auto"/>
              <w:jc w:val="center"/>
              <w:rPr>
                <w:rFonts w:ascii="Calibri" w:eastAsia="Times New Roman" w:hAnsi="Calibri" w:cs="Calibri"/>
                <w:color w:val="000000"/>
              </w:rPr>
            </w:pPr>
            <w:r w:rsidRPr="006207BF">
              <w:rPr>
                <w:rFonts w:ascii="Calibri" w:eastAsia="Times New Roman" w:hAnsi="Calibri" w:cs="Calibri"/>
                <w:color w:val="000000"/>
              </w:rPr>
              <w:t>NUS-DS00-006</w:t>
            </w:r>
          </w:p>
        </w:tc>
        <w:tc>
          <w:tcPr>
            <w:tcW w:w="4181" w:type="dxa"/>
            <w:tcBorders>
              <w:top w:val="nil"/>
              <w:left w:val="nil"/>
              <w:bottom w:val="single" w:sz="4" w:space="0" w:color="auto"/>
              <w:right w:val="single" w:sz="4" w:space="0" w:color="auto"/>
            </w:tcBorders>
            <w:shd w:val="clear" w:color="000000" w:fill="FFFFFF"/>
            <w:vAlign w:val="center"/>
            <w:hideMark/>
          </w:tcPr>
          <w:p w14:paraId="367558AF" w14:textId="77777777" w:rsidR="006207BF" w:rsidRPr="006207BF" w:rsidRDefault="006207BF" w:rsidP="006207BF">
            <w:pPr>
              <w:spacing w:after="0" w:line="240" w:lineRule="auto"/>
              <w:jc w:val="center"/>
              <w:rPr>
                <w:rFonts w:ascii="Calibri" w:eastAsia="Times New Roman" w:hAnsi="Calibri" w:cs="Calibri"/>
                <w:color w:val="000000"/>
              </w:rPr>
            </w:pPr>
            <w:r w:rsidRPr="006207BF">
              <w:rPr>
                <w:rFonts w:ascii="Calibri" w:eastAsia="Times New Roman" w:hAnsi="Calibri" w:cs="Calibri"/>
                <w:color w:val="000000"/>
              </w:rPr>
              <w:t>spinal needle G19</w:t>
            </w:r>
          </w:p>
        </w:tc>
        <w:tc>
          <w:tcPr>
            <w:tcW w:w="980" w:type="dxa"/>
            <w:tcBorders>
              <w:top w:val="nil"/>
              <w:left w:val="nil"/>
              <w:bottom w:val="single" w:sz="4" w:space="0" w:color="auto"/>
              <w:right w:val="single" w:sz="4" w:space="0" w:color="auto"/>
            </w:tcBorders>
            <w:shd w:val="clear" w:color="000000" w:fill="FFFFFF"/>
            <w:noWrap/>
            <w:vAlign w:val="center"/>
            <w:hideMark/>
          </w:tcPr>
          <w:p w14:paraId="4ED7F828" w14:textId="77777777" w:rsidR="006207BF" w:rsidRPr="006207BF" w:rsidRDefault="006207BF" w:rsidP="006207BF">
            <w:pPr>
              <w:spacing w:after="0" w:line="240" w:lineRule="auto"/>
              <w:jc w:val="center"/>
              <w:rPr>
                <w:rFonts w:ascii="Calibri" w:eastAsia="Times New Roman" w:hAnsi="Calibri" w:cs="Calibri"/>
                <w:color w:val="000000"/>
              </w:rPr>
            </w:pPr>
            <w:r w:rsidRPr="006207BF">
              <w:rPr>
                <w:rFonts w:ascii="Calibri" w:eastAsia="Times New Roman" w:hAnsi="Calibri" w:cs="Calibri"/>
                <w:color w:val="000000"/>
              </w:rPr>
              <w:t>pcs</w:t>
            </w:r>
          </w:p>
        </w:tc>
        <w:tc>
          <w:tcPr>
            <w:tcW w:w="779" w:type="dxa"/>
            <w:tcBorders>
              <w:top w:val="nil"/>
              <w:left w:val="nil"/>
              <w:bottom w:val="single" w:sz="4" w:space="0" w:color="auto"/>
              <w:right w:val="single" w:sz="4" w:space="0" w:color="auto"/>
            </w:tcBorders>
            <w:shd w:val="clear" w:color="000000" w:fill="FFFFFF"/>
            <w:vAlign w:val="center"/>
            <w:hideMark/>
          </w:tcPr>
          <w:p w14:paraId="4E57F46A" w14:textId="77777777" w:rsidR="006207BF" w:rsidRPr="006207BF" w:rsidRDefault="006207BF" w:rsidP="006207BF">
            <w:pPr>
              <w:spacing w:after="0" w:line="240" w:lineRule="auto"/>
              <w:jc w:val="center"/>
              <w:rPr>
                <w:rFonts w:ascii="Calibri" w:eastAsia="Times New Roman" w:hAnsi="Calibri" w:cs="Calibri"/>
                <w:color w:val="000000"/>
                <w:sz w:val="16"/>
                <w:szCs w:val="16"/>
              </w:rPr>
            </w:pPr>
            <w:r w:rsidRPr="006207BF">
              <w:rPr>
                <w:rFonts w:ascii="Calibri" w:eastAsia="Times New Roman" w:hAnsi="Calibri" w:cs="Calibri"/>
                <w:color w:val="000000"/>
                <w:sz w:val="16"/>
                <w:szCs w:val="16"/>
              </w:rPr>
              <w:t>4036</w:t>
            </w:r>
          </w:p>
        </w:tc>
        <w:tc>
          <w:tcPr>
            <w:tcW w:w="1056" w:type="dxa"/>
            <w:tcBorders>
              <w:top w:val="nil"/>
              <w:left w:val="nil"/>
              <w:bottom w:val="single" w:sz="4" w:space="0" w:color="auto"/>
              <w:right w:val="single" w:sz="4" w:space="0" w:color="auto"/>
            </w:tcBorders>
            <w:shd w:val="clear" w:color="000000" w:fill="FFFFFF"/>
            <w:vAlign w:val="bottom"/>
            <w:hideMark/>
          </w:tcPr>
          <w:p w14:paraId="1F487734" w14:textId="77777777" w:rsidR="006207BF" w:rsidRPr="006207BF" w:rsidRDefault="006207BF" w:rsidP="006207BF">
            <w:pPr>
              <w:spacing w:after="0" w:line="240" w:lineRule="auto"/>
              <w:jc w:val="center"/>
              <w:rPr>
                <w:rFonts w:ascii="Calibri" w:eastAsia="Times New Roman" w:hAnsi="Calibri" w:cs="Calibri"/>
                <w:b/>
                <w:bCs/>
                <w:color w:val="000000"/>
              </w:rPr>
            </w:pPr>
            <w:r w:rsidRPr="006207BF">
              <w:rPr>
                <w:rFonts w:ascii="Calibri" w:eastAsia="Times New Roman" w:hAnsi="Calibri" w:cs="Calibri"/>
                <w:b/>
                <w:bCs/>
                <w:color w:val="000000"/>
              </w:rPr>
              <w:t>0.23</w:t>
            </w:r>
          </w:p>
        </w:tc>
        <w:tc>
          <w:tcPr>
            <w:tcW w:w="1509" w:type="dxa"/>
            <w:tcBorders>
              <w:top w:val="nil"/>
              <w:left w:val="nil"/>
              <w:bottom w:val="single" w:sz="4" w:space="0" w:color="auto"/>
              <w:right w:val="single" w:sz="4" w:space="0" w:color="auto"/>
            </w:tcBorders>
            <w:shd w:val="clear" w:color="auto" w:fill="auto"/>
            <w:vAlign w:val="center"/>
            <w:hideMark/>
          </w:tcPr>
          <w:p w14:paraId="3A11C08F" w14:textId="77777777" w:rsidR="006207BF" w:rsidRPr="006207BF" w:rsidRDefault="006207BF" w:rsidP="006207BF">
            <w:pPr>
              <w:bidi/>
              <w:spacing w:after="0" w:line="240" w:lineRule="auto"/>
              <w:jc w:val="center"/>
              <w:rPr>
                <w:rFonts w:ascii="Calibri" w:eastAsia="Times New Roman" w:hAnsi="Calibri" w:cs="Calibri"/>
                <w:color w:val="000000"/>
              </w:rPr>
            </w:pPr>
            <w:r w:rsidRPr="006207BF">
              <w:rPr>
                <w:rFonts w:ascii="Calibri" w:eastAsia="Times New Roman" w:hAnsi="Calibri" w:cs="Calibri"/>
                <w:color w:val="000000"/>
                <w:rtl/>
              </w:rPr>
              <w:t>اسيوي</w:t>
            </w:r>
          </w:p>
        </w:tc>
      </w:tr>
      <w:tr w:rsidR="006207BF" w:rsidRPr="006207BF" w14:paraId="62ED0CAB" w14:textId="77777777" w:rsidTr="006207BF">
        <w:trPr>
          <w:trHeight w:val="132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1233330" w14:textId="77777777" w:rsidR="006207BF" w:rsidRPr="006207BF" w:rsidRDefault="006207BF" w:rsidP="006207BF">
            <w:pPr>
              <w:spacing w:after="0" w:line="240" w:lineRule="auto"/>
              <w:jc w:val="center"/>
              <w:rPr>
                <w:rFonts w:ascii="Calibri" w:eastAsia="Times New Roman" w:hAnsi="Calibri" w:cs="Calibri"/>
                <w:b/>
                <w:bCs/>
                <w:color w:val="000000"/>
                <w:sz w:val="24"/>
                <w:szCs w:val="24"/>
                <w:rtl/>
              </w:rPr>
            </w:pPr>
            <w:r w:rsidRPr="006207BF">
              <w:rPr>
                <w:rFonts w:ascii="Calibri" w:eastAsia="Times New Roman" w:hAnsi="Calibri" w:cs="Calibri"/>
                <w:b/>
                <w:bCs/>
                <w:color w:val="000000"/>
                <w:sz w:val="24"/>
                <w:szCs w:val="24"/>
              </w:rPr>
              <w:t>3</w:t>
            </w:r>
          </w:p>
        </w:tc>
        <w:tc>
          <w:tcPr>
            <w:tcW w:w="1651" w:type="dxa"/>
            <w:tcBorders>
              <w:top w:val="nil"/>
              <w:left w:val="nil"/>
              <w:bottom w:val="single" w:sz="4" w:space="0" w:color="auto"/>
              <w:right w:val="single" w:sz="4" w:space="0" w:color="auto"/>
            </w:tcBorders>
            <w:shd w:val="clear" w:color="000000" w:fill="FFFFFF"/>
            <w:vAlign w:val="center"/>
            <w:hideMark/>
          </w:tcPr>
          <w:p w14:paraId="3E6F5DE7" w14:textId="77777777" w:rsidR="006207BF" w:rsidRPr="006207BF" w:rsidRDefault="006207BF" w:rsidP="006207BF">
            <w:pPr>
              <w:spacing w:after="0" w:line="240" w:lineRule="auto"/>
              <w:jc w:val="center"/>
              <w:rPr>
                <w:rFonts w:ascii="Calibri" w:eastAsia="Times New Roman" w:hAnsi="Calibri" w:cs="Calibri"/>
                <w:color w:val="000000"/>
              </w:rPr>
            </w:pPr>
            <w:r w:rsidRPr="006207BF">
              <w:rPr>
                <w:rFonts w:ascii="Calibri" w:eastAsia="Times New Roman" w:hAnsi="Calibri" w:cs="Calibri"/>
                <w:color w:val="000000"/>
              </w:rPr>
              <w:t>NUS-DS00-007</w:t>
            </w:r>
          </w:p>
        </w:tc>
        <w:tc>
          <w:tcPr>
            <w:tcW w:w="4181" w:type="dxa"/>
            <w:tcBorders>
              <w:top w:val="nil"/>
              <w:left w:val="nil"/>
              <w:bottom w:val="single" w:sz="4" w:space="0" w:color="auto"/>
              <w:right w:val="single" w:sz="4" w:space="0" w:color="auto"/>
            </w:tcBorders>
            <w:shd w:val="clear" w:color="000000" w:fill="FFFFFF"/>
            <w:vAlign w:val="center"/>
            <w:hideMark/>
          </w:tcPr>
          <w:p w14:paraId="517239DD" w14:textId="77777777" w:rsidR="006207BF" w:rsidRPr="006207BF" w:rsidRDefault="006207BF" w:rsidP="006207BF">
            <w:pPr>
              <w:spacing w:after="0" w:line="240" w:lineRule="auto"/>
              <w:jc w:val="center"/>
              <w:rPr>
                <w:rFonts w:ascii="Calibri" w:eastAsia="Times New Roman" w:hAnsi="Calibri" w:cs="Calibri"/>
                <w:color w:val="000000"/>
              </w:rPr>
            </w:pPr>
            <w:r w:rsidRPr="006207BF">
              <w:rPr>
                <w:rFonts w:ascii="Calibri" w:eastAsia="Times New Roman" w:hAnsi="Calibri" w:cs="Calibri"/>
                <w:color w:val="000000"/>
              </w:rPr>
              <w:t>Spinal needle G21</w:t>
            </w:r>
          </w:p>
        </w:tc>
        <w:tc>
          <w:tcPr>
            <w:tcW w:w="980" w:type="dxa"/>
            <w:tcBorders>
              <w:top w:val="nil"/>
              <w:left w:val="nil"/>
              <w:bottom w:val="single" w:sz="4" w:space="0" w:color="auto"/>
              <w:right w:val="single" w:sz="4" w:space="0" w:color="auto"/>
            </w:tcBorders>
            <w:shd w:val="clear" w:color="000000" w:fill="FFFFFF"/>
            <w:vAlign w:val="center"/>
            <w:hideMark/>
          </w:tcPr>
          <w:p w14:paraId="2622BB83" w14:textId="77777777" w:rsidR="006207BF" w:rsidRPr="006207BF" w:rsidRDefault="006207BF" w:rsidP="006207BF">
            <w:pPr>
              <w:spacing w:after="0" w:line="240" w:lineRule="auto"/>
              <w:jc w:val="center"/>
              <w:rPr>
                <w:rFonts w:ascii="Calibri" w:eastAsia="Times New Roman" w:hAnsi="Calibri" w:cs="Calibri"/>
                <w:color w:val="000000"/>
              </w:rPr>
            </w:pPr>
            <w:r w:rsidRPr="006207BF">
              <w:rPr>
                <w:rFonts w:ascii="Calibri" w:eastAsia="Times New Roman" w:hAnsi="Calibri" w:cs="Calibri"/>
                <w:color w:val="000000"/>
              </w:rPr>
              <w:t>pcs</w:t>
            </w:r>
          </w:p>
        </w:tc>
        <w:tc>
          <w:tcPr>
            <w:tcW w:w="779" w:type="dxa"/>
            <w:tcBorders>
              <w:top w:val="nil"/>
              <w:left w:val="nil"/>
              <w:bottom w:val="single" w:sz="4" w:space="0" w:color="auto"/>
              <w:right w:val="single" w:sz="4" w:space="0" w:color="auto"/>
            </w:tcBorders>
            <w:shd w:val="clear" w:color="000000" w:fill="FFFFFF"/>
            <w:vAlign w:val="center"/>
            <w:hideMark/>
          </w:tcPr>
          <w:p w14:paraId="1D805D78" w14:textId="77777777" w:rsidR="006207BF" w:rsidRPr="006207BF" w:rsidRDefault="006207BF" w:rsidP="006207BF">
            <w:pPr>
              <w:spacing w:after="0" w:line="240" w:lineRule="auto"/>
              <w:jc w:val="center"/>
              <w:rPr>
                <w:rFonts w:ascii="Times New Roman" w:eastAsia="Times New Roman" w:hAnsi="Times New Roman" w:cs="Times New Roman"/>
                <w:b/>
                <w:bCs/>
                <w:color w:val="000000"/>
                <w:sz w:val="16"/>
                <w:szCs w:val="16"/>
              </w:rPr>
            </w:pPr>
            <w:r w:rsidRPr="006207BF">
              <w:rPr>
                <w:rFonts w:ascii="Times New Roman" w:eastAsia="Times New Roman" w:hAnsi="Times New Roman" w:cs="Times New Roman"/>
                <w:b/>
                <w:bCs/>
                <w:color w:val="000000"/>
                <w:sz w:val="16"/>
                <w:szCs w:val="16"/>
              </w:rPr>
              <w:t>3755</w:t>
            </w:r>
          </w:p>
        </w:tc>
        <w:tc>
          <w:tcPr>
            <w:tcW w:w="1056" w:type="dxa"/>
            <w:tcBorders>
              <w:top w:val="nil"/>
              <w:left w:val="nil"/>
              <w:bottom w:val="single" w:sz="4" w:space="0" w:color="auto"/>
              <w:right w:val="single" w:sz="4" w:space="0" w:color="auto"/>
            </w:tcBorders>
            <w:shd w:val="clear" w:color="000000" w:fill="FFFFFF"/>
            <w:vAlign w:val="center"/>
            <w:hideMark/>
          </w:tcPr>
          <w:p w14:paraId="608E8601" w14:textId="77777777" w:rsidR="006207BF" w:rsidRPr="006207BF" w:rsidRDefault="006207BF" w:rsidP="006207BF">
            <w:pPr>
              <w:spacing w:after="0" w:line="240" w:lineRule="auto"/>
              <w:ind w:firstLineChars="100" w:firstLine="221"/>
              <w:rPr>
                <w:rFonts w:ascii="Calibri" w:eastAsia="Times New Roman" w:hAnsi="Calibri" w:cs="Calibri"/>
                <w:b/>
                <w:bCs/>
                <w:color w:val="000000"/>
              </w:rPr>
            </w:pPr>
            <w:r w:rsidRPr="006207BF">
              <w:rPr>
                <w:rFonts w:ascii="Calibri" w:eastAsia="Times New Roman" w:hAnsi="Calibri" w:cs="Calibri"/>
                <w:b/>
                <w:bCs/>
                <w:color w:val="000000"/>
              </w:rPr>
              <w:t>0.23</w:t>
            </w:r>
          </w:p>
        </w:tc>
        <w:tc>
          <w:tcPr>
            <w:tcW w:w="1509" w:type="dxa"/>
            <w:tcBorders>
              <w:top w:val="nil"/>
              <w:left w:val="nil"/>
              <w:bottom w:val="single" w:sz="4" w:space="0" w:color="auto"/>
              <w:right w:val="single" w:sz="4" w:space="0" w:color="auto"/>
            </w:tcBorders>
            <w:shd w:val="clear" w:color="auto" w:fill="auto"/>
            <w:vAlign w:val="center"/>
            <w:hideMark/>
          </w:tcPr>
          <w:p w14:paraId="56B7C428" w14:textId="77777777" w:rsidR="006207BF" w:rsidRPr="006207BF" w:rsidRDefault="006207BF" w:rsidP="006207BF">
            <w:pPr>
              <w:bidi/>
              <w:spacing w:after="0" w:line="240" w:lineRule="auto"/>
              <w:jc w:val="center"/>
              <w:rPr>
                <w:rFonts w:ascii="Calibri" w:eastAsia="Times New Roman" w:hAnsi="Calibri" w:cs="Calibri"/>
                <w:color w:val="000000"/>
              </w:rPr>
            </w:pPr>
            <w:r w:rsidRPr="006207BF">
              <w:rPr>
                <w:rFonts w:ascii="Calibri" w:eastAsia="Times New Roman" w:hAnsi="Calibri" w:cs="Calibri"/>
                <w:color w:val="000000"/>
                <w:rtl/>
              </w:rPr>
              <w:t>اسيوي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 xml:space="preserve">In case that are Appliance items (surgical sutures, Cochlear, hearing aids, artificial </w:t>
      </w:r>
      <w:r w:rsidRPr="009D454B">
        <w:rPr>
          <w:rFonts w:asciiTheme="minorBidi" w:hAnsiTheme="minorBidi"/>
          <w:b/>
          <w:bCs/>
          <w:highlight w:val="red"/>
          <w:u w:val="single"/>
        </w:rPr>
        <w:lastRenderedPageBreak/>
        <w:t>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29F5CA9D"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)from date of </w:t>
            </w:r>
            <w:r w:rsidR="002943F5" w:rsidRPr="002943F5">
              <w:rPr>
                <w:rFonts w:ascii="Calibri" w:eastAsia="Calibri" w:hAnsi="Calibri" w:cs="Arial"/>
                <w:sz w:val="28"/>
                <w:szCs w:val="28"/>
                <w:highlight w:val="green"/>
              </w:rPr>
              <w:t xml:space="preserve">the letter of credit is </w:t>
            </w:r>
            <w:proofErr w:type="spellStart"/>
            <w:r w:rsidR="002943F5" w:rsidRPr="002943F5">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Default="00B30368" w:rsidP="00C92376">
      <w:pPr>
        <w:spacing w:after="0"/>
        <w:jc w:val="both"/>
        <w:rPr>
          <w:rFonts w:asciiTheme="minorBidi" w:hAnsiTheme="minorBidi"/>
          <w:szCs w:val="24"/>
        </w:rPr>
      </w:pPr>
    </w:p>
    <w:p w14:paraId="20F23580" w14:textId="77777777" w:rsidR="00D14132" w:rsidRPr="00D14132" w:rsidRDefault="00D14132" w:rsidP="00D14132">
      <w:pPr>
        <w:rPr>
          <w:rFonts w:asciiTheme="minorBidi" w:hAnsiTheme="minorBidi"/>
          <w:szCs w:val="24"/>
        </w:rPr>
      </w:pPr>
    </w:p>
    <w:p w14:paraId="6FB271DD" w14:textId="77777777" w:rsidR="00D14132" w:rsidRPr="00D14132" w:rsidRDefault="00D14132" w:rsidP="00D14132">
      <w:pPr>
        <w:rPr>
          <w:rFonts w:asciiTheme="minorBidi" w:hAnsiTheme="minorBidi"/>
          <w:szCs w:val="24"/>
        </w:rPr>
      </w:pPr>
    </w:p>
    <w:p w14:paraId="108C06CD" w14:textId="77777777" w:rsidR="00D14132" w:rsidRPr="00D14132" w:rsidRDefault="00D14132" w:rsidP="00D14132">
      <w:pPr>
        <w:rPr>
          <w:rFonts w:asciiTheme="minorBidi" w:hAnsiTheme="minorBidi"/>
          <w:szCs w:val="24"/>
        </w:rPr>
      </w:pPr>
    </w:p>
    <w:p w14:paraId="45EF9D2A" w14:textId="77777777" w:rsidR="00D14132" w:rsidRPr="00D14132" w:rsidRDefault="00D14132" w:rsidP="00D14132">
      <w:pPr>
        <w:rPr>
          <w:rFonts w:asciiTheme="minorBidi" w:hAnsiTheme="minorBidi"/>
          <w:szCs w:val="24"/>
        </w:rPr>
      </w:pPr>
    </w:p>
    <w:p w14:paraId="38FC045F" w14:textId="37407A8B" w:rsidR="00D14132" w:rsidRPr="00D14132" w:rsidRDefault="00D14132" w:rsidP="00D14132">
      <w:pPr>
        <w:tabs>
          <w:tab w:val="left" w:pos="2269"/>
        </w:tabs>
        <w:rPr>
          <w:rFonts w:asciiTheme="minorBidi" w:hAnsiTheme="minorBidi"/>
          <w:szCs w:val="24"/>
        </w:rPr>
      </w:pPr>
      <w:r>
        <w:rPr>
          <w:rFonts w:asciiTheme="minorBidi" w:hAnsiTheme="minorBidi"/>
          <w:szCs w:val="24"/>
        </w:rPr>
        <w:tab/>
      </w:r>
    </w:p>
    <w:sectPr w:rsidR="00D14132" w:rsidRPr="00D14132"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5DEE" w14:textId="77777777" w:rsidR="008B43F9" w:rsidRDefault="008B43F9" w:rsidP="00C10F59">
      <w:pPr>
        <w:spacing w:after="0" w:line="240" w:lineRule="auto"/>
      </w:pPr>
      <w:r>
        <w:separator/>
      </w:r>
    </w:p>
  </w:endnote>
  <w:endnote w:type="continuationSeparator" w:id="0">
    <w:p w14:paraId="39B11A8A" w14:textId="77777777" w:rsidR="008B43F9" w:rsidRDefault="008B43F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F0D0" w14:textId="7840A302"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2B6F5A">
      <w:rPr>
        <w:rFonts w:asciiTheme="majorHAnsi" w:hAnsiTheme="majorHAnsi"/>
        <w:b/>
        <w:bCs/>
      </w:rPr>
      <w:t>91</w:t>
    </w:r>
    <w:r w:rsidR="00812D90">
      <w:rPr>
        <w:rFonts w:asciiTheme="majorHAnsi" w:hAnsiTheme="majorHAnsi"/>
        <w:b/>
        <w:bCs/>
      </w:rPr>
      <w:t>NUS</w:t>
    </w:r>
    <w:r>
      <w:rPr>
        <w:rFonts w:asciiTheme="majorHAnsi" w:hAnsiTheme="majorHAnsi"/>
        <w:b/>
        <w:bCs/>
      </w:rPr>
      <w:t>/2025/</w:t>
    </w:r>
    <w:r w:rsidR="002A2C2A">
      <w:rPr>
        <w:rFonts w:asciiTheme="majorHAnsi" w:hAnsiTheme="majorHAnsi"/>
        <w:b/>
        <w:bCs/>
      </w:rPr>
      <w:t>9</w:t>
    </w:r>
    <w:r w:rsidR="00812D90">
      <w:rPr>
        <w:rFonts w:asciiTheme="majorHAnsi" w:hAnsiTheme="majorHAnsi"/>
        <w:b/>
        <w:bCs/>
      </w:rPr>
      <w:t>3</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B663" w14:textId="664329CB"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SUP</w:t>
    </w:r>
    <w:r w:rsidR="002B6F5A">
      <w:rPr>
        <w:rFonts w:asciiTheme="majorHAnsi" w:hAnsiTheme="majorHAnsi"/>
      </w:rPr>
      <w:t xml:space="preserve">91 </w:t>
    </w:r>
    <w:r w:rsidR="00812D90">
      <w:rPr>
        <w:rFonts w:asciiTheme="majorHAnsi" w:hAnsiTheme="majorHAnsi"/>
      </w:rPr>
      <w:t>NUS</w:t>
    </w:r>
    <w:r w:rsidR="005516F1">
      <w:rPr>
        <w:rFonts w:asciiTheme="majorHAnsi" w:hAnsiTheme="majorHAnsi"/>
      </w:rPr>
      <w:t>/2025</w:t>
    </w:r>
    <w:r w:rsidR="005516F1">
      <w:rPr>
        <w:rFonts w:asciiTheme="majorHAnsi" w:hAnsiTheme="majorHAnsi"/>
        <w:b/>
        <w:bCs/>
      </w:rPr>
      <w:t>/</w:t>
    </w:r>
    <w:proofErr w:type="gramStart"/>
    <w:r w:rsidR="002A2C2A">
      <w:rPr>
        <w:rFonts w:asciiTheme="majorHAnsi" w:hAnsiTheme="majorHAnsi"/>
        <w:b/>
        <w:bCs/>
      </w:rPr>
      <w:t>9</w:t>
    </w:r>
    <w:r w:rsidR="00812D90">
      <w:rPr>
        <w:rFonts w:asciiTheme="majorHAnsi" w:hAnsiTheme="majorHAnsi"/>
        <w:b/>
        <w:bCs/>
      </w:rPr>
      <w:t>3</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A3892" w:rsidRPr="00AA3892">
      <w:rPr>
        <w:rFonts w:asciiTheme="majorHAnsi" w:hAnsiTheme="majorHAnsi"/>
        <w:noProof/>
      </w:rPr>
      <w:t>111</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BE22A" w14:textId="77777777" w:rsidR="008B43F9" w:rsidRDefault="008B43F9" w:rsidP="00C10F59">
      <w:pPr>
        <w:spacing w:after="0" w:line="240" w:lineRule="auto"/>
      </w:pPr>
      <w:r>
        <w:separator/>
      </w:r>
    </w:p>
  </w:footnote>
  <w:footnote w:type="continuationSeparator" w:id="0">
    <w:p w14:paraId="4C9975E1" w14:textId="77777777" w:rsidR="008B43F9" w:rsidRDefault="008B43F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AA3892">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AA3892">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AA3892">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511"/>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059"/>
    <w:rsid w:val="0004012D"/>
    <w:rsid w:val="00040161"/>
    <w:rsid w:val="000421F8"/>
    <w:rsid w:val="00043F6E"/>
    <w:rsid w:val="00044461"/>
    <w:rsid w:val="00044F45"/>
    <w:rsid w:val="00045B71"/>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D81"/>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43F5"/>
    <w:rsid w:val="002972B3"/>
    <w:rsid w:val="002A1696"/>
    <w:rsid w:val="002A1964"/>
    <w:rsid w:val="002A2C2A"/>
    <w:rsid w:val="002A3D41"/>
    <w:rsid w:val="002A6069"/>
    <w:rsid w:val="002A6C7D"/>
    <w:rsid w:val="002B0FF2"/>
    <w:rsid w:val="002B1376"/>
    <w:rsid w:val="002B572B"/>
    <w:rsid w:val="002B6ADD"/>
    <w:rsid w:val="002B6F5A"/>
    <w:rsid w:val="002C02EF"/>
    <w:rsid w:val="002C4514"/>
    <w:rsid w:val="002C687F"/>
    <w:rsid w:val="002C731A"/>
    <w:rsid w:val="002D14CA"/>
    <w:rsid w:val="002D2840"/>
    <w:rsid w:val="002D4804"/>
    <w:rsid w:val="002D4A16"/>
    <w:rsid w:val="002D4AB4"/>
    <w:rsid w:val="002D5054"/>
    <w:rsid w:val="002E4282"/>
    <w:rsid w:val="002E53CE"/>
    <w:rsid w:val="002E5EE5"/>
    <w:rsid w:val="002F14AE"/>
    <w:rsid w:val="002F32AB"/>
    <w:rsid w:val="002F3B6C"/>
    <w:rsid w:val="002F3DD3"/>
    <w:rsid w:val="002F5484"/>
    <w:rsid w:val="002F5B46"/>
    <w:rsid w:val="002F642B"/>
    <w:rsid w:val="002F772B"/>
    <w:rsid w:val="002F7C5E"/>
    <w:rsid w:val="00301D62"/>
    <w:rsid w:val="0030274E"/>
    <w:rsid w:val="003042A0"/>
    <w:rsid w:val="0031766F"/>
    <w:rsid w:val="003205BE"/>
    <w:rsid w:val="003212B6"/>
    <w:rsid w:val="00321A8A"/>
    <w:rsid w:val="00321D34"/>
    <w:rsid w:val="0032378A"/>
    <w:rsid w:val="00324227"/>
    <w:rsid w:val="0032508E"/>
    <w:rsid w:val="00331A18"/>
    <w:rsid w:val="00333093"/>
    <w:rsid w:val="00335B4A"/>
    <w:rsid w:val="00335E02"/>
    <w:rsid w:val="003370F1"/>
    <w:rsid w:val="0034023B"/>
    <w:rsid w:val="00340CFD"/>
    <w:rsid w:val="00341494"/>
    <w:rsid w:val="003422AE"/>
    <w:rsid w:val="00343603"/>
    <w:rsid w:val="00344457"/>
    <w:rsid w:val="003448C5"/>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139"/>
    <w:rsid w:val="003A043C"/>
    <w:rsid w:val="003A0929"/>
    <w:rsid w:val="003A1562"/>
    <w:rsid w:val="003A186E"/>
    <w:rsid w:val="003A22BE"/>
    <w:rsid w:val="003A3AF0"/>
    <w:rsid w:val="003A40D0"/>
    <w:rsid w:val="003A75D6"/>
    <w:rsid w:val="003B1900"/>
    <w:rsid w:val="003B1B6A"/>
    <w:rsid w:val="003B43D7"/>
    <w:rsid w:val="003B4CAC"/>
    <w:rsid w:val="003B5D51"/>
    <w:rsid w:val="003B7F2F"/>
    <w:rsid w:val="003C1204"/>
    <w:rsid w:val="003C1208"/>
    <w:rsid w:val="003C17ED"/>
    <w:rsid w:val="003C294F"/>
    <w:rsid w:val="003C404F"/>
    <w:rsid w:val="003D03B4"/>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3E29"/>
    <w:rsid w:val="005858C6"/>
    <w:rsid w:val="00586EC6"/>
    <w:rsid w:val="0058725A"/>
    <w:rsid w:val="00587FC7"/>
    <w:rsid w:val="00594148"/>
    <w:rsid w:val="0059476C"/>
    <w:rsid w:val="00594E36"/>
    <w:rsid w:val="00596D03"/>
    <w:rsid w:val="00597F52"/>
    <w:rsid w:val="005A188B"/>
    <w:rsid w:val="005A5AE4"/>
    <w:rsid w:val="005B1DD3"/>
    <w:rsid w:val="005B390D"/>
    <w:rsid w:val="005B4097"/>
    <w:rsid w:val="005B462B"/>
    <w:rsid w:val="005B47DF"/>
    <w:rsid w:val="005B4F02"/>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BDD"/>
    <w:rsid w:val="005D6E1D"/>
    <w:rsid w:val="005D6F20"/>
    <w:rsid w:val="005E43F2"/>
    <w:rsid w:val="005E48CF"/>
    <w:rsid w:val="005E5039"/>
    <w:rsid w:val="005F4D72"/>
    <w:rsid w:val="005F7607"/>
    <w:rsid w:val="00600476"/>
    <w:rsid w:val="00603BBD"/>
    <w:rsid w:val="00607B29"/>
    <w:rsid w:val="006109B7"/>
    <w:rsid w:val="0061333B"/>
    <w:rsid w:val="006139DB"/>
    <w:rsid w:val="00613AFE"/>
    <w:rsid w:val="00613F6F"/>
    <w:rsid w:val="00616EEE"/>
    <w:rsid w:val="00617FB4"/>
    <w:rsid w:val="00620055"/>
    <w:rsid w:val="006203B9"/>
    <w:rsid w:val="006207BF"/>
    <w:rsid w:val="00624B21"/>
    <w:rsid w:val="006255B3"/>
    <w:rsid w:val="00626A83"/>
    <w:rsid w:val="00630CD9"/>
    <w:rsid w:val="00630EC0"/>
    <w:rsid w:val="0063283A"/>
    <w:rsid w:val="00632CAA"/>
    <w:rsid w:val="006338E9"/>
    <w:rsid w:val="00635662"/>
    <w:rsid w:val="00636CB3"/>
    <w:rsid w:val="00643D8C"/>
    <w:rsid w:val="00645B8A"/>
    <w:rsid w:val="00645FE8"/>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1334"/>
    <w:rsid w:val="00732DBE"/>
    <w:rsid w:val="0073306B"/>
    <w:rsid w:val="00736FC8"/>
    <w:rsid w:val="00737024"/>
    <w:rsid w:val="0073749E"/>
    <w:rsid w:val="007432D6"/>
    <w:rsid w:val="00746708"/>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C4D80"/>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2D90"/>
    <w:rsid w:val="008200A6"/>
    <w:rsid w:val="00821CAE"/>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3C3"/>
    <w:rsid w:val="00870589"/>
    <w:rsid w:val="00870C77"/>
    <w:rsid w:val="0087150C"/>
    <w:rsid w:val="00873D8A"/>
    <w:rsid w:val="00876F4A"/>
    <w:rsid w:val="008770A4"/>
    <w:rsid w:val="00877286"/>
    <w:rsid w:val="00882BD3"/>
    <w:rsid w:val="008845BA"/>
    <w:rsid w:val="008876E4"/>
    <w:rsid w:val="008922C6"/>
    <w:rsid w:val="00892B4C"/>
    <w:rsid w:val="00893C5C"/>
    <w:rsid w:val="00893F90"/>
    <w:rsid w:val="0089528B"/>
    <w:rsid w:val="00895CA2"/>
    <w:rsid w:val="008977F2"/>
    <w:rsid w:val="008A0CF6"/>
    <w:rsid w:val="008A1EBD"/>
    <w:rsid w:val="008A237B"/>
    <w:rsid w:val="008A2AD5"/>
    <w:rsid w:val="008A7DFE"/>
    <w:rsid w:val="008B017B"/>
    <w:rsid w:val="008B3919"/>
    <w:rsid w:val="008B43F9"/>
    <w:rsid w:val="008B4C61"/>
    <w:rsid w:val="008B4F6A"/>
    <w:rsid w:val="008B506F"/>
    <w:rsid w:val="008B5925"/>
    <w:rsid w:val="008B6527"/>
    <w:rsid w:val="008B77F5"/>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0"/>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EA2"/>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61B"/>
    <w:rsid w:val="00A26DE5"/>
    <w:rsid w:val="00A3075D"/>
    <w:rsid w:val="00A31E17"/>
    <w:rsid w:val="00A332CB"/>
    <w:rsid w:val="00A3340B"/>
    <w:rsid w:val="00A33E1A"/>
    <w:rsid w:val="00A35FAA"/>
    <w:rsid w:val="00A365D9"/>
    <w:rsid w:val="00A37888"/>
    <w:rsid w:val="00A37D3D"/>
    <w:rsid w:val="00A37FDE"/>
    <w:rsid w:val="00A44EA3"/>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1466"/>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0FC2"/>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8FC"/>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5926"/>
    <w:rsid w:val="00BB6C6E"/>
    <w:rsid w:val="00BB765E"/>
    <w:rsid w:val="00BC1583"/>
    <w:rsid w:val="00BC284A"/>
    <w:rsid w:val="00BC4A4F"/>
    <w:rsid w:val="00BC7919"/>
    <w:rsid w:val="00BD0346"/>
    <w:rsid w:val="00BD0B8E"/>
    <w:rsid w:val="00BD2205"/>
    <w:rsid w:val="00BD2358"/>
    <w:rsid w:val="00BD3E9A"/>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529"/>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4132"/>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87A21"/>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1E49"/>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584D"/>
    <w:rsid w:val="00F9670D"/>
    <w:rsid w:val="00FA0125"/>
    <w:rsid w:val="00FA19EE"/>
    <w:rsid w:val="00FA3928"/>
    <w:rsid w:val="00FA4712"/>
    <w:rsid w:val="00FA4F3E"/>
    <w:rsid w:val="00FA5475"/>
    <w:rsid w:val="00FA64AF"/>
    <w:rsid w:val="00FB1F1E"/>
    <w:rsid w:val="00FB1FD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6C68"/>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4D4D741A-40EC-416E-84C0-F5BD995A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516192739">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5284046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9933743">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14888768">
      <w:bodyDiv w:val="1"/>
      <w:marLeft w:val="0"/>
      <w:marRight w:val="0"/>
      <w:marTop w:val="0"/>
      <w:marBottom w:val="0"/>
      <w:divBdr>
        <w:top w:val="none" w:sz="0" w:space="0" w:color="auto"/>
        <w:left w:val="none" w:sz="0" w:space="0" w:color="auto"/>
        <w:bottom w:val="none" w:sz="0" w:space="0" w:color="auto"/>
        <w:right w:val="none" w:sz="0" w:space="0" w:color="auto"/>
      </w:divBdr>
    </w:div>
    <w:div w:id="1441877571">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46377044">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CBD5-65F2-4523-8588-D3D46A8D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144</Pages>
  <Words>35777</Words>
  <Characters>203929</Characters>
  <Application>Microsoft Office Word</Application>
  <DocSecurity>0</DocSecurity>
  <Lines>1699</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hp</cp:lastModifiedBy>
  <cp:revision>199</cp:revision>
  <cp:lastPrinted>2025-10-15T08:20:00Z</cp:lastPrinted>
  <dcterms:created xsi:type="dcterms:W3CDTF">2024-02-18T08:36:00Z</dcterms:created>
  <dcterms:modified xsi:type="dcterms:W3CDTF">2025-11-05T08:25:00Z</dcterms:modified>
</cp:coreProperties>
</file>